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F1" w:rsidRDefault="00FB03F1" w:rsidP="00FB03F1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Звіт про економічну діяльність КНП КОР «Київська обласна дитяча лікарня» за 202</w:t>
      </w:r>
      <w:r w:rsidR="004321DB">
        <w:rPr>
          <w:b/>
          <w:szCs w:val="28"/>
        </w:rPr>
        <w:t>4</w:t>
      </w:r>
      <w:r>
        <w:rPr>
          <w:b/>
          <w:szCs w:val="28"/>
        </w:rPr>
        <w:t xml:space="preserve"> рік</w:t>
      </w:r>
    </w:p>
    <w:p w:rsidR="00FB03F1" w:rsidRDefault="00FB03F1" w:rsidP="00C76AB3">
      <w:pPr>
        <w:ind w:firstLine="709"/>
        <w:rPr>
          <w:b/>
          <w:szCs w:val="28"/>
        </w:rPr>
      </w:pPr>
    </w:p>
    <w:p w:rsidR="00C76AB3" w:rsidRDefault="00C76AB3" w:rsidP="00FB03F1">
      <w:pPr>
        <w:ind w:firstLine="709"/>
        <w:jc w:val="center"/>
        <w:rPr>
          <w:b/>
          <w:szCs w:val="28"/>
        </w:rPr>
      </w:pPr>
      <w:r w:rsidRPr="00FB03F1">
        <w:rPr>
          <w:b/>
          <w:szCs w:val="28"/>
        </w:rPr>
        <w:t>Фінансування</w:t>
      </w:r>
      <w:r w:rsidR="00FB03F1">
        <w:rPr>
          <w:b/>
          <w:szCs w:val="28"/>
        </w:rPr>
        <w:t xml:space="preserve"> (доходи) </w:t>
      </w:r>
      <w:r w:rsidRPr="00FB03F1">
        <w:rPr>
          <w:b/>
          <w:szCs w:val="28"/>
        </w:rPr>
        <w:t xml:space="preserve"> лікарні</w:t>
      </w:r>
    </w:p>
    <w:p w:rsidR="00FD454C" w:rsidRPr="00FB03F1" w:rsidRDefault="00FD454C" w:rsidP="00FB03F1">
      <w:pPr>
        <w:ind w:firstLine="709"/>
        <w:jc w:val="center"/>
        <w:rPr>
          <w:b/>
          <w:szCs w:val="28"/>
        </w:rPr>
      </w:pPr>
    </w:p>
    <w:tbl>
      <w:tblPr>
        <w:tblW w:w="7759" w:type="dxa"/>
        <w:jc w:val="center"/>
        <w:tblInd w:w="-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6"/>
        <w:gridCol w:w="2863"/>
      </w:tblGrid>
      <w:tr w:rsidR="00FB03F1" w:rsidTr="00FD454C">
        <w:trPr>
          <w:trHeight w:val="886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Найменування показника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F1" w:rsidRDefault="00FB03F1" w:rsidP="00FB03F1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  <w:p w:rsidR="00FB03F1" w:rsidRDefault="00FB03F1" w:rsidP="004321DB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4321DB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 xml:space="preserve"> рік, </w:t>
            </w:r>
            <w:proofErr w:type="spellStart"/>
            <w:r>
              <w:rPr>
                <w:b/>
                <w:lang w:eastAsia="en-US"/>
              </w:rPr>
              <w:t>тис.грн</w:t>
            </w:r>
            <w:proofErr w:type="spellEnd"/>
          </w:p>
        </w:tc>
      </w:tr>
      <w:tr w:rsidR="00FB03F1" w:rsidTr="00FD454C">
        <w:trPr>
          <w:trHeight w:val="585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Чистий дохід від реалізації продукції (товарів, робіт, послуг) (ДОЗ, НСЗУ, платні послуги)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FD454C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191 363</w:t>
            </w:r>
          </w:p>
        </w:tc>
      </w:tr>
      <w:tr w:rsidR="00FB03F1" w:rsidTr="00FD454C">
        <w:trPr>
          <w:trHeight w:val="213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FB03F1" w:rsidP="00FD454C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B03F1" w:rsidTr="00FD454C">
        <w:trPr>
          <w:trHeight w:val="373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FB03F1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охорони здоров</w:t>
            </w:r>
            <w:r w:rsidRPr="00FB03F1">
              <w:rPr>
                <w:sz w:val="24"/>
                <w:szCs w:val="24"/>
                <w:lang w:val="ru-RU" w:eastAsia="en-US"/>
              </w:rPr>
              <w:t>’</w:t>
            </w:r>
            <w:r>
              <w:rPr>
                <w:sz w:val="24"/>
                <w:szCs w:val="24"/>
                <w:lang w:eastAsia="en-US"/>
              </w:rPr>
              <w:t xml:space="preserve">я (обласний бюджет) </w:t>
            </w:r>
            <w:r w:rsidR="00FD454C">
              <w:rPr>
                <w:sz w:val="24"/>
                <w:szCs w:val="24"/>
                <w:lang w:eastAsia="en-US"/>
              </w:rPr>
              <w:t xml:space="preserve"> (оплата комунальних послуг)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FD454C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27 210</w:t>
            </w:r>
          </w:p>
        </w:tc>
      </w:tr>
      <w:tr w:rsidR="00FB03F1" w:rsidTr="00FD454C">
        <w:trPr>
          <w:trHeight w:val="424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Pr="00FB03F1" w:rsidRDefault="00FB03F1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Національна служба </w:t>
            </w:r>
            <w:proofErr w:type="spellStart"/>
            <w:r>
              <w:rPr>
                <w:sz w:val="24"/>
                <w:szCs w:val="24"/>
                <w:lang w:eastAsia="en-US"/>
              </w:rPr>
              <w:t>здоров’</w:t>
            </w:r>
            <w:proofErr w:type="spellEnd"/>
            <w:r w:rsidRPr="00FB03F1">
              <w:rPr>
                <w:sz w:val="24"/>
                <w:szCs w:val="24"/>
                <w:lang w:val="ru-RU" w:eastAsia="en-US"/>
              </w:rPr>
              <w:t xml:space="preserve">я </w:t>
            </w:r>
            <w:proofErr w:type="spellStart"/>
            <w:r w:rsidRPr="00FB03F1">
              <w:rPr>
                <w:sz w:val="24"/>
                <w:szCs w:val="24"/>
                <w:lang w:val="ru-RU" w:eastAsia="en-US"/>
              </w:rPr>
              <w:t>України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</w:t>
            </w:r>
            <w:r w:rsidR="005C08A6">
              <w:rPr>
                <w:sz w:val="24"/>
                <w:szCs w:val="24"/>
                <w:lang w:eastAsia="en-US"/>
              </w:rPr>
              <w:t xml:space="preserve">договори про медичне обслуговування населення за програмою медичних гарантій) 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FD454C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162 831</w:t>
            </w:r>
          </w:p>
        </w:tc>
      </w:tr>
      <w:tr w:rsidR="00FB03F1" w:rsidTr="00FD454C">
        <w:trPr>
          <w:trHeight w:val="40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Платні послуги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FD454C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1 322</w:t>
            </w:r>
          </w:p>
        </w:tc>
      </w:tr>
      <w:tr w:rsidR="00FB03F1" w:rsidTr="00FD454C">
        <w:trPr>
          <w:trHeight w:val="585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Інші операційні доходи (оренда)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FD454C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861</w:t>
            </w:r>
          </w:p>
        </w:tc>
      </w:tr>
      <w:tr w:rsidR="00FB03F1" w:rsidTr="00FD454C">
        <w:trPr>
          <w:trHeight w:val="385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4321DB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Інші доходи </w:t>
            </w:r>
            <w:r>
              <w:rPr>
                <w:sz w:val="24"/>
                <w:szCs w:val="24"/>
                <w:lang w:eastAsia="en-US"/>
              </w:rPr>
              <w:t>(</w:t>
            </w:r>
            <w:r w:rsidR="004321DB">
              <w:rPr>
                <w:sz w:val="24"/>
                <w:szCs w:val="24"/>
                <w:lang w:eastAsia="en-US"/>
              </w:rPr>
              <w:t>благодійна допомога в натуральній формі)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FD454C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82 920</w:t>
            </w:r>
          </w:p>
        </w:tc>
      </w:tr>
      <w:tr w:rsidR="00FB03F1" w:rsidTr="00FD454C">
        <w:trPr>
          <w:trHeight w:val="423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Усього доходів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FD454C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275 144</w:t>
            </w:r>
          </w:p>
        </w:tc>
      </w:tr>
    </w:tbl>
    <w:p w:rsidR="00C76AB3" w:rsidRDefault="00C76AB3" w:rsidP="00C76AB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C76AB3" w:rsidRDefault="00C76AB3" w:rsidP="00C76AB3">
      <w:pPr>
        <w:ind w:firstLine="709"/>
        <w:rPr>
          <w:b/>
          <w:bCs/>
          <w:szCs w:val="28"/>
        </w:rPr>
      </w:pPr>
    </w:p>
    <w:p w:rsidR="00C76AB3" w:rsidRDefault="00C76AB3" w:rsidP="00FB03F1">
      <w:pPr>
        <w:ind w:firstLine="709"/>
        <w:jc w:val="center"/>
        <w:rPr>
          <w:b/>
          <w:bCs/>
          <w:iCs/>
          <w:szCs w:val="28"/>
        </w:rPr>
      </w:pPr>
      <w:r>
        <w:rPr>
          <w:b/>
          <w:bCs/>
          <w:szCs w:val="28"/>
        </w:rPr>
        <w:t>Витрат</w:t>
      </w:r>
      <w:r w:rsidR="00FB03F1">
        <w:rPr>
          <w:b/>
          <w:bCs/>
          <w:szCs w:val="28"/>
        </w:rPr>
        <w:t>и лікарні</w:t>
      </w:r>
    </w:p>
    <w:p w:rsidR="00C76AB3" w:rsidRDefault="00C76AB3" w:rsidP="00C76AB3">
      <w:pPr>
        <w:rPr>
          <w:bCs/>
          <w:iCs/>
          <w:szCs w:val="28"/>
        </w:rPr>
      </w:pPr>
    </w:p>
    <w:tbl>
      <w:tblPr>
        <w:tblW w:w="7372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3237"/>
      </w:tblGrid>
      <w:tr w:rsidR="00FB03F1" w:rsidTr="004321DB">
        <w:trPr>
          <w:trHeight w:val="7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Pr="00FB03F1" w:rsidRDefault="00FB03F1" w:rsidP="000416D7">
            <w:pPr>
              <w:tabs>
                <w:tab w:val="left" w:pos="0"/>
                <w:tab w:val="left" w:pos="600"/>
                <w:tab w:val="left" w:pos="1830"/>
                <w:tab w:val="left" w:pos="3011"/>
                <w:tab w:val="left" w:pos="3165"/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FB03F1">
              <w:rPr>
                <w:b/>
                <w:szCs w:val="28"/>
                <w:lang w:eastAsia="en-US"/>
              </w:rPr>
              <w:t>Найменування показника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F1" w:rsidRDefault="00FB03F1" w:rsidP="000416D7">
            <w:pPr>
              <w:tabs>
                <w:tab w:val="left" w:pos="0"/>
                <w:tab w:val="left" w:pos="600"/>
                <w:tab w:val="left" w:pos="1830"/>
                <w:tab w:val="left" w:pos="3011"/>
                <w:tab w:val="left" w:pos="3165"/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Cs w:val="28"/>
                <w:lang w:eastAsia="en-US"/>
              </w:rPr>
            </w:pPr>
          </w:p>
          <w:p w:rsidR="00FB03F1" w:rsidRPr="00FB03F1" w:rsidRDefault="00FB03F1" w:rsidP="004321DB">
            <w:pPr>
              <w:tabs>
                <w:tab w:val="left" w:pos="0"/>
                <w:tab w:val="left" w:pos="600"/>
                <w:tab w:val="left" w:pos="1830"/>
                <w:tab w:val="left" w:pos="3011"/>
                <w:tab w:val="left" w:pos="3165"/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FB03F1">
              <w:rPr>
                <w:b/>
                <w:szCs w:val="28"/>
                <w:lang w:eastAsia="en-US"/>
              </w:rPr>
              <w:t>202</w:t>
            </w:r>
            <w:r w:rsidR="004321DB">
              <w:rPr>
                <w:b/>
                <w:szCs w:val="28"/>
                <w:lang w:eastAsia="en-US"/>
              </w:rPr>
              <w:t>4</w:t>
            </w:r>
            <w:r w:rsidRPr="00FB03F1">
              <w:rPr>
                <w:b/>
                <w:szCs w:val="28"/>
                <w:lang w:eastAsia="en-US"/>
              </w:rPr>
              <w:t xml:space="preserve"> рік, </w:t>
            </w:r>
            <w:proofErr w:type="spellStart"/>
            <w:r w:rsidRPr="00FB03F1">
              <w:rPr>
                <w:b/>
                <w:szCs w:val="28"/>
                <w:lang w:eastAsia="en-US"/>
              </w:rPr>
              <w:t>тис.грн</w:t>
            </w:r>
            <w:proofErr w:type="spellEnd"/>
          </w:p>
        </w:tc>
      </w:tr>
      <w:tr w:rsidR="00FB03F1" w:rsidTr="004321DB">
        <w:trPr>
          <w:trHeight w:val="58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011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Собівартість реалізованої продукції (товарів, робіт, послуг)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34"/>
                <w:tab w:val="left" w:pos="3011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191 675</w:t>
            </w:r>
          </w:p>
        </w:tc>
      </w:tr>
      <w:tr w:rsidR="00FB03F1" w:rsidTr="004321DB">
        <w:trPr>
          <w:trHeight w:val="417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т.ч.:</w:t>
            </w:r>
          </w:p>
          <w:p w:rsidR="00FB03F1" w:rsidRDefault="00FB03F1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before="240" w:line="256" w:lineRule="auto"/>
              <w:ind w:right="-288" w:firstLine="34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Витрати на сировину та основні матеріали</w:t>
            </w:r>
            <w:r w:rsidR="005C08A6">
              <w:rPr>
                <w:sz w:val="24"/>
                <w:lang w:eastAsia="en-US"/>
              </w:rPr>
              <w:t xml:space="preserve"> (медикаменти, продукти харчування)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25 184</w:t>
            </w:r>
          </w:p>
        </w:tc>
      </w:tr>
      <w:tr w:rsidR="00FB03F1" w:rsidTr="004321DB">
        <w:trPr>
          <w:trHeight w:val="58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Витрати на паливо (теплоенергія)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16 316</w:t>
            </w:r>
          </w:p>
        </w:tc>
      </w:tr>
      <w:tr w:rsidR="00FB03F1" w:rsidTr="004321DB">
        <w:trPr>
          <w:trHeight w:val="58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108" w:firstLine="34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Витрати на електроенергію (в т.ч. водопостачання, сміття)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108" w:firstLine="34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12 507</w:t>
            </w:r>
          </w:p>
        </w:tc>
      </w:tr>
      <w:tr w:rsidR="00FB03F1" w:rsidTr="004321DB">
        <w:trPr>
          <w:trHeight w:val="58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Витрати на оплату праці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87 396</w:t>
            </w:r>
          </w:p>
        </w:tc>
      </w:tr>
      <w:tr w:rsidR="00FB03F1" w:rsidTr="004321DB">
        <w:trPr>
          <w:trHeight w:val="58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Відрахування на соціальні заходи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18 567</w:t>
            </w:r>
          </w:p>
        </w:tc>
      </w:tr>
      <w:tr w:rsidR="00FB03F1" w:rsidTr="004321DB">
        <w:trPr>
          <w:trHeight w:val="58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Витрати на підтримання об’єкта в робочому стані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6 501</w:t>
            </w:r>
          </w:p>
        </w:tc>
      </w:tr>
      <w:tr w:rsidR="00FB03F1" w:rsidTr="004321DB">
        <w:trPr>
          <w:trHeight w:val="58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Амортизація основних засобів і нематеріальних активів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21 465</w:t>
            </w:r>
          </w:p>
        </w:tc>
      </w:tr>
      <w:tr w:rsidR="00FB03F1" w:rsidTr="004321DB">
        <w:trPr>
          <w:trHeight w:val="58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Інші витрати (матеріали, госп</w:t>
            </w:r>
            <w:r w:rsidR="005C08A6">
              <w:rPr>
                <w:sz w:val="24"/>
                <w:lang w:eastAsia="en-US"/>
              </w:rPr>
              <w:t xml:space="preserve">одарські </w:t>
            </w:r>
            <w:r>
              <w:rPr>
                <w:sz w:val="24"/>
                <w:lang w:eastAsia="en-US"/>
              </w:rPr>
              <w:t>витрати)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3 739</w:t>
            </w:r>
          </w:p>
        </w:tc>
      </w:tr>
      <w:tr w:rsidR="00FB03F1" w:rsidTr="004321DB">
        <w:trPr>
          <w:trHeight w:val="53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Адміністративні витрати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4321DB" w:rsidP="005C08A6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19 193</w:t>
            </w:r>
          </w:p>
        </w:tc>
      </w:tr>
      <w:tr w:rsidR="00FB03F1" w:rsidTr="004321DB">
        <w:trPr>
          <w:trHeight w:val="53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т.ч.:</w:t>
            </w:r>
          </w:p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Витрати на оплату праці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896180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13 258</w:t>
            </w:r>
          </w:p>
        </w:tc>
      </w:tr>
      <w:tr w:rsidR="00FB03F1" w:rsidTr="004321DB">
        <w:trPr>
          <w:trHeight w:val="53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Відрахування на соціальні заходи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896180" w:rsidP="005C08A6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2 900</w:t>
            </w:r>
          </w:p>
        </w:tc>
      </w:tr>
      <w:tr w:rsidR="00FB03F1" w:rsidTr="004321DB">
        <w:trPr>
          <w:trHeight w:val="38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5C08A6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Інші витрати (обслуг</w:t>
            </w:r>
            <w:r w:rsidR="005C08A6">
              <w:rPr>
                <w:sz w:val="24"/>
                <w:lang w:eastAsia="en-US"/>
              </w:rPr>
              <w:t xml:space="preserve">овування </w:t>
            </w:r>
            <w:r>
              <w:rPr>
                <w:sz w:val="24"/>
                <w:lang w:eastAsia="en-US"/>
              </w:rPr>
              <w:t xml:space="preserve">авто, бензин,запчастини, зв’язок, </w:t>
            </w:r>
            <w:r w:rsidR="005C08A6">
              <w:rPr>
                <w:sz w:val="24"/>
                <w:lang w:eastAsia="en-US"/>
              </w:rPr>
              <w:t xml:space="preserve">страхування, </w:t>
            </w:r>
            <w:r>
              <w:rPr>
                <w:sz w:val="24"/>
                <w:lang w:eastAsia="en-US"/>
              </w:rPr>
              <w:t>охорона праці)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896180" w:rsidP="005C08A6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3 035</w:t>
            </w:r>
          </w:p>
        </w:tc>
      </w:tr>
      <w:tr w:rsidR="00FB03F1" w:rsidTr="004321DB">
        <w:trPr>
          <w:trHeight w:val="380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Інші операційні витрати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896180" w:rsidP="005C08A6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586</w:t>
            </w:r>
          </w:p>
        </w:tc>
      </w:tr>
      <w:tr w:rsidR="00FB03F1" w:rsidTr="004321DB">
        <w:trPr>
          <w:trHeight w:val="380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Інші витрати (пільгові пенсії)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896180" w:rsidP="005C08A6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290</w:t>
            </w:r>
          </w:p>
        </w:tc>
      </w:tr>
      <w:tr w:rsidR="00FB03F1" w:rsidTr="004321DB">
        <w:trPr>
          <w:trHeight w:val="41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F1" w:rsidRDefault="00FB03F1" w:rsidP="000416D7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Усього витрат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F1" w:rsidRDefault="00896180" w:rsidP="005C08A6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211 744</w:t>
            </w:r>
          </w:p>
        </w:tc>
      </w:tr>
    </w:tbl>
    <w:p w:rsidR="00C76AB3" w:rsidRDefault="00C76AB3" w:rsidP="00C76AB3">
      <w:pPr>
        <w:tabs>
          <w:tab w:val="left" w:pos="600"/>
          <w:tab w:val="left" w:pos="1830"/>
          <w:tab w:val="left" w:pos="2340"/>
          <w:tab w:val="left" w:pos="3165"/>
        </w:tabs>
        <w:ind w:left="-851"/>
        <w:contextualSpacing/>
        <w:jc w:val="both"/>
        <w:rPr>
          <w:szCs w:val="28"/>
        </w:rPr>
      </w:pPr>
      <w:r>
        <w:rPr>
          <w:szCs w:val="28"/>
        </w:rPr>
        <w:t xml:space="preserve">     </w:t>
      </w:r>
    </w:p>
    <w:p w:rsidR="00FD454C" w:rsidRDefault="00FD454C" w:rsidP="00FD454C">
      <w:pPr>
        <w:tabs>
          <w:tab w:val="left" w:pos="600"/>
          <w:tab w:val="left" w:pos="1830"/>
          <w:tab w:val="left" w:pos="2340"/>
          <w:tab w:val="left" w:pos="3165"/>
        </w:tabs>
        <w:ind w:left="-851"/>
        <w:contextualSpacing/>
        <w:jc w:val="center"/>
        <w:rPr>
          <w:b/>
          <w:szCs w:val="28"/>
        </w:rPr>
      </w:pPr>
      <w:r w:rsidRPr="00FD454C">
        <w:rPr>
          <w:b/>
          <w:szCs w:val="28"/>
        </w:rPr>
        <w:t>Сплата податків, зборів до бюджету</w:t>
      </w:r>
    </w:p>
    <w:p w:rsidR="00FD454C" w:rsidRDefault="00FD454C" w:rsidP="00FD454C">
      <w:pPr>
        <w:tabs>
          <w:tab w:val="left" w:pos="600"/>
          <w:tab w:val="left" w:pos="1830"/>
          <w:tab w:val="left" w:pos="2340"/>
          <w:tab w:val="left" w:pos="3165"/>
        </w:tabs>
        <w:ind w:left="-851"/>
        <w:contextualSpacing/>
        <w:jc w:val="center"/>
        <w:rPr>
          <w:b/>
          <w:szCs w:val="28"/>
        </w:rPr>
      </w:pPr>
    </w:p>
    <w:tbl>
      <w:tblPr>
        <w:tblW w:w="7759" w:type="dxa"/>
        <w:jc w:val="center"/>
        <w:tblInd w:w="-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4"/>
        <w:gridCol w:w="3005"/>
      </w:tblGrid>
      <w:tr w:rsidR="00FD454C" w:rsidTr="006D4532">
        <w:trPr>
          <w:trHeight w:val="886"/>
          <w:jc w:val="center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54C" w:rsidRDefault="00FD454C" w:rsidP="006D4532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Найменування показника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54C" w:rsidRDefault="00FD454C" w:rsidP="006D4532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  <w:p w:rsidR="00FD454C" w:rsidRDefault="00FD454C" w:rsidP="004321DB">
            <w:pPr>
              <w:tabs>
                <w:tab w:val="left" w:pos="0"/>
                <w:tab w:val="left" w:pos="600"/>
                <w:tab w:val="left" w:pos="1830"/>
                <w:tab w:val="left" w:pos="2340"/>
                <w:tab w:val="left" w:pos="3165"/>
                <w:tab w:val="center" w:pos="4677"/>
                <w:tab w:val="right" w:pos="935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4321DB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 xml:space="preserve"> рік, </w:t>
            </w:r>
            <w:proofErr w:type="spellStart"/>
            <w:r>
              <w:rPr>
                <w:b/>
                <w:lang w:eastAsia="en-US"/>
              </w:rPr>
              <w:t>тис.грн</w:t>
            </w:r>
            <w:proofErr w:type="spellEnd"/>
          </w:p>
        </w:tc>
      </w:tr>
      <w:tr w:rsidR="00FD454C" w:rsidTr="006D4532">
        <w:trPr>
          <w:trHeight w:val="585"/>
          <w:jc w:val="center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54C" w:rsidRPr="00FD454C" w:rsidRDefault="00FD454C" w:rsidP="006D4532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szCs w:val="24"/>
                <w:lang w:eastAsia="en-US"/>
              </w:rPr>
            </w:pPr>
            <w:r w:rsidRPr="00FD454C">
              <w:rPr>
                <w:sz w:val="24"/>
                <w:szCs w:val="24"/>
                <w:lang w:eastAsia="en-US"/>
              </w:rPr>
              <w:t>Податок на доходи фізичних осіб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C" w:rsidRPr="00FD454C" w:rsidRDefault="00896180" w:rsidP="006D4532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18 118</w:t>
            </w:r>
          </w:p>
        </w:tc>
      </w:tr>
      <w:tr w:rsidR="00FD454C" w:rsidTr="00FD454C">
        <w:trPr>
          <w:trHeight w:val="445"/>
          <w:jc w:val="center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54C" w:rsidRPr="00FD454C" w:rsidRDefault="00FD454C" w:rsidP="006D4532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szCs w:val="24"/>
                <w:lang w:eastAsia="en-US"/>
              </w:rPr>
            </w:pPr>
            <w:r w:rsidRPr="00FD454C">
              <w:rPr>
                <w:sz w:val="24"/>
                <w:szCs w:val="24"/>
                <w:lang w:eastAsia="en-US"/>
              </w:rPr>
              <w:t>Єдиний соціальний внесок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C" w:rsidRDefault="00896180" w:rsidP="006D4532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21 467</w:t>
            </w:r>
          </w:p>
        </w:tc>
      </w:tr>
      <w:tr w:rsidR="00FD454C" w:rsidTr="006D4532">
        <w:trPr>
          <w:trHeight w:val="373"/>
          <w:jc w:val="center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54C" w:rsidRPr="00FD454C" w:rsidRDefault="00FD454C" w:rsidP="006D4532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szCs w:val="24"/>
                <w:lang w:eastAsia="en-US"/>
              </w:rPr>
            </w:pPr>
            <w:r w:rsidRPr="00FD454C">
              <w:rPr>
                <w:sz w:val="24"/>
                <w:szCs w:val="24"/>
                <w:lang w:eastAsia="en-US"/>
              </w:rPr>
              <w:t>Військовий збір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C" w:rsidRDefault="00896180" w:rsidP="006D4532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1 849</w:t>
            </w:r>
          </w:p>
        </w:tc>
      </w:tr>
      <w:tr w:rsidR="00FD454C" w:rsidTr="006D4532">
        <w:trPr>
          <w:trHeight w:val="424"/>
          <w:jc w:val="center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54C" w:rsidRPr="00FD454C" w:rsidRDefault="00FD454C" w:rsidP="006D4532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sz w:val="24"/>
                <w:szCs w:val="24"/>
                <w:lang w:eastAsia="en-US"/>
              </w:rPr>
            </w:pPr>
            <w:r w:rsidRPr="00FD454C">
              <w:rPr>
                <w:sz w:val="24"/>
                <w:szCs w:val="24"/>
                <w:lang w:eastAsia="en-US"/>
              </w:rPr>
              <w:t>Податок на додану вартість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4C" w:rsidRDefault="00FD454C" w:rsidP="00896180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6180">
              <w:rPr>
                <w:sz w:val="24"/>
                <w:szCs w:val="24"/>
                <w:lang w:eastAsia="en-US"/>
              </w:rPr>
              <w:t>83</w:t>
            </w:r>
          </w:p>
        </w:tc>
      </w:tr>
      <w:tr w:rsidR="00384067" w:rsidTr="006D4532">
        <w:trPr>
          <w:trHeight w:val="424"/>
          <w:jc w:val="center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67" w:rsidRPr="00384067" w:rsidRDefault="00384067" w:rsidP="00384067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rPr>
                <w:b/>
                <w:sz w:val="24"/>
                <w:szCs w:val="24"/>
                <w:lang w:eastAsia="en-US"/>
              </w:rPr>
            </w:pPr>
            <w:r w:rsidRPr="00384067">
              <w:rPr>
                <w:b/>
                <w:sz w:val="24"/>
                <w:szCs w:val="24"/>
                <w:lang w:eastAsia="en-US"/>
              </w:rPr>
              <w:t xml:space="preserve">Усього виплат </w:t>
            </w:r>
            <w:r>
              <w:rPr>
                <w:b/>
                <w:sz w:val="24"/>
                <w:szCs w:val="24"/>
                <w:lang w:eastAsia="en-US"/>
              </w:rPr>
              <w:t>до бюджету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67" w:rsidRPr="00384067" w:rsidRDefault="00896180" w:rsidP="006D4532">
            <w:pPr>
              <w:tabs>
                <w:tab w:val="left" w:pos="0"/>
                <w:tab w:val="left" w:pos="34"/>
                <w:tab w:val="left" w:pos="3165"/>
                <w:tab w:val="center" w:pos="4677"/>
                <w:tab w:val="right" w:pos="9355"/>
              </w:tabs>
              <w:spacing w:line="256" w:lineRule="auto"/>
              <w:ind w:right="-288" w:firstLine="34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42 020</w:t>
            </w:r>
          </w:p>
        </w:tc>
      </w:tr>
    </w:tbl>
    <w:p w:rsidR="00FD454C" w:rsidRPr="00FD454C" w:rsidRDefault="00FD454C" w:rsidP="00FD454C">
      <w:pPr>
        <w:tabs>
          <w:tab w:val="left" w:pos="600"/>
          <w:tab w:val="left" w:pos="1830"/>
          <w:tab w:val="left" w:pos="2340"/>
          <w:tab w:val="left" w:pos="3165"/>
        </w:tabs>
        <w:ind w:left="-851"/>
        <w:contextualSpacing/>
        <w:jc w:val="center"/>
        <w:rPr>
          <w:b/>
          <w:szCs w:val="28"/>
        </w:rPr>
      </w:pPr>
    </w:p>
    <w:sectPr w:rsidR="00FD454C" w:rsidRPr="00FD454C" w:rsidSect="00102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AB3"/>
    <w:rsid w:val="0000786F"/>
    <w:rsid w:val="000F52A3"/>
    <w:rsid w:val="00102FB9"/>
    <w:rsid w:val="001A4F79"/>
    <w:rsid w:val="001C28AA"/>
    <w:rsid w:val="001D6396"/>
    <w:rsid w:val="002467ED"/>
    <w:rsid w:val="00384067"/>
    <w:rsid w:val="004321DB"/>
    <w:rsid w:val="004B6478"/>
    <w:rsid w:val="004D1B9B"/>
    <w:rsid w:val="00517C9E"/>
    <w:rsid w:val="005C08A6"/>
    <w:rsid w:val="00684ACD"/>
    <w:rsid w:val="007A08D0"/>
    <w:rsid w:val="008222D7"/>
    <w:rsid w:val="00874B39"/>
    <w:rsid w:val="00896180"/>
    <w:rsid w:val="00906F6F"/>
    <w:rsid w:val="00965E32"/>
    <w:rsid w:val="009A4A27"/>
    <w:rsid w:val="00B470BA"/>
    <w:rsid w:val="00C76AB3"/>
    <w:rsid w:val="00D52433"/>
    <w:rsid w:val="00E116C5"/>
    <w:rsid w:val="00E72585"/>
    <w:rsid w:val="00EC6B4B"/>
    <w:rsid w:val="00FB03F1"/>
    <w:rsid w:val="00FD454C"/>
    <w:rsid w:val="00FF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2025-06-11T12:59:00Z</dcterms:created>
  <dcterms:modified xsi:type="dcterms:W3CDTF">2025-06-11T13:11:00Z</dcterms:modified>
</cp:coreProperties>
</file>